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68" w:rsidRDefault="00593022">
      <w:pPr>
        <w:spacing w:before="79"/>
        <w:ind w:left="3113" w:right="3132"/>
        <w:jc w:val="center"/>
        <w:rPr>
          <w:b/>
          <w:sz w:val="24"/>
        </w:rPr>
      </w:pPr>
      <w:r>
        <w:rPr>
          <w:b/>
          <w:noProof/>
          <w:sz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-749300</wp:posOffset>
            </wp:positionV>
            <wp:extent cx="2044048" cy="173338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48" cy="1733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ED6">
        <w:rPr>
          <w:b/>
          <w:sz w:val="24"/>
        </w:rPr>
        <w:t xml:space="preserve">Routine </w:t>
      </w:r>
      <w:r w:rsidR="00D40183">
        <w:rPr>
          <w:b/>
          <w:sz w:val="24"/>
        </w:rPr>
        <w:t xml:space="preserve">Investment and </w:t>
      </w:r>
      <w:r w:rsidR="00065ED6">
        <w:rPr>
          <w:b/>
          <w:sz w:val="24"/>
        </w:rPr>
        <w:t>Banking Procedures</w:t>
      </w:r>
      <w:r w:rsidR="00692054">
        <w:rPr>
          <w:b/>
          <w:sz w:val="24"/>
        </w:rPr>
        <w:t xml:space="preserve"> of </w:t>
      </w:r>
      <w:proofErr w:type="gramStart"/>
      <w:r w:rsidR="00692054">
        <w:rPr>
          <w:b/>
          <w:sz w:val="24"/>
        </w:rPr>
        <w:t>The</w:t>
      </w:r>
      <w:proofErr w:type="gramEnd"/>
      <w:r w:rsidR="00692054">
        <w:rPr>
          <w:b/>
          <w:sz w:val="24"/>
        </w:rPr>
        <w:t xml:space="preserve"> Toulon Public Library District</w:t>
      </w:r>
    </w:p>
    <w:p w:rsidR="005D4268" w:rsidRDefault="005D4268">
      <w:pPr>
        <w:pStyle w:val="BodyText"/>
        <w:rPr>
          <w:b/>
        </w:rPr>
      </w:pPr>
    </w:p>
    <w:p w:rsidR="005D4268" w:rsidRDefault="005D4268" w:rsidP="003E10A1">
      <w:pPr>
        <w:pStyle w:val="BodyText"/>
        <w:spacing w:before="9"/>
        <w:jc w:val="center"/>
        <w:rPr>
          <w:b/>
        </w:rPr>
      </w:pPr>
    </w:p>
    <w:p w:rsidR="005D4268" w:rsidRDefault="00D40183" w:rsidP="003E10A1">
      <w:pPr>
        <w:pStyle w:val="BodyText"/>
        <w:tabs>
          <w:tab w:val="left" w:pos="4436"/>
        </w:tabs>
        <w:spacing w:before="1"/>
        <w:ind w:left="100"/>
        <w:jc w:val="center"/>
      </w:pPr>
      <w:r>
        <w:t>The Treasure</w:t>
      </w:r>
      <w:r w:rsidR="003E10A1">
        <w:t>r, Board President, and Library Director of the Toulon Public Library District are</w:t>
      </w:r>
      <w:r w:rsidR="00065ED6">
        <w:rPr>
          <w:spacing w:val="21"/>
        </w:rPr>
        <w:t xml:space="preserve"> </w:t>
      </w:r>
      <w:r w:rsidR="00065ED6">
        <w:t>authorized</w:t>
      </w:r>
      <w:r w:rsidR="00065ED6">
        <w:rPr>
          <w:spacing w:val="20"/>
        </w:rPr>
        <w:t xml:space="preserve"> </w:t>
      </w:r>
      <w:r w:rsidR="00065ED6">
        <w:t>to</w:t>
      </w:r>
      <w:r w:rsidR="00065ED6">
        <w:rPr>
          <w:spacing w:val="21"/>
        </w:rPr>
        <w:t xml:space="preserve"> </w:t>
      </w:r>
      <w:r w:rsidR="00065ED6">
        <w:t>make</w:t>
      </w:r>
      <w:r w:rsidR="00065ED6">
        <w:rPr>
          <w:spacing w:val="19"/>
        </w:rPr>
        <w:t xml:space="preserve"> </w:t>
      </w:r>
      <w:r w:rsidR="00065ED6">
        <w:t>deposits</w:t>
      </w:r>
      <w:r w:rsidR="00065ED6">
        <w:rPr>
          <w:spacing w:val="21"/>
        </w:rPr>
        <w:t xml:space="preserve"> </w:t>
      </w:r>
      <w:r w:rsidR="00065ED6">
        <w:t>into</w:t>
      </w:r>
      <w:r w:rsidR="003E10A1">
        <w:t xml:space="preserve"> appropriate library district</w:t>
      </w:r>
      <w:r>
        <w:t xml:space="preserve"> </w:t>
      </w:r>
      <w:r w:rsidR="00065ED6">
        <w:t xml:space="preserve">accounts. Such deposits include, but are not limited to, the deposit </w:t>
      </w:r>
      <w:r w:rsidR="003E10A1">
        <w:t>of donations, book fines, collected taxes, grants, and cashbox proceeds.</w:t>
      </w:r>
    </w:p>
    <w:p w:rsidR="005D4268" w:rsidRDefault="005D4268" w:rsidP="003E10A1">
      <w:pPr>
        <w:pStyle w:val="BodyText"/>
        <w:spacing w:before="10"/>
        <w:jc w:val="center"/>
        <w:rPr>
          <w:sz w:val="19"/>
        </w:rPr>
      </w:pPr>
    </w:p>
    <w:p w:rsidR="005D4268" w:rsidRDefault="00D40183" w:rsidP="003E10A1">
      <w:pPr>
        <w:pStyle w:val="BodyText"/>
        <w:tabs>
          <w:tab w:val="left" w:pos="4053"/>
        </w:tabs>
        <w:ind w:left="100" w:right="117"/>
        <w:jc w:val="center"/>
      </w:pPr>
      <w:r>
        <w:t>The Treasurer</w:t>
      </w:r>
      <w:r w:rsidR="003E10A1">
        <w:t>, Board President,</w:t>
      </w:r>
      <w:r w:rsidR="00626DD4">
        <w:t xml:space="preserve"> </w:t>
      </w:r>
      <w:r w:rsidR="007010E8">
        <w:t xml:space="preserve">and </w:t>
      </w:r>
      <w:r w:rsidR="00626DD4">
        <w:t>L</w:t>
      </w:r>
      <w:r w:rsidR="003E10A1">
        <w:t>ibrary Director</w:t>
      </w:r>
      <w:r w:rsidR="00626DD4">
        <w:t xml:space="preserve"> of the Toulon Public Library District,</w:t>
      </w:r>
      <w:r w:rsidR="007010E8">
        <w:t xml:space="preserve"> </w:t>
      </w:r>
      <w:r w:rsidR="003E10A1">
        <w:t>are</w:t>
      </w:r>
      <w:r w:rsidR="00065ED6">
        <w:t xml:space="preserve"> authorized t</w:t>
      </w:r>
      <w:r>
        <w:t>o transfer funds fro</w:t>
      </w:r>
      <w:r w:rsidR="003E10A1">
        <w:t>m one library account to another library</w:t>
      </w:r>
      <w:r w:rsidR="00065ED6">
        <w:t xml:space="preserve"> accoun</w:t>
      </w:r>
      <w:r w:rsidR="003E10A1">
        <w:t>t for payment of library bills/debts/encumbrances</w:t>
      </w:r>
      <w:r w:rsidR="007010E8">
        <w:t xml:space="preserve"> and to avoid dormant accounts</w:t>
      </w:r>
      <w:r w:rsidR="003E10A1">
        <w:t>.</w:t>
      </w:r>
    </w:p>
    <w:p w:rsidR="00692054" w:rsidRDefault="00692054" w:rsidP="003E10A1">
      <w:pPr>
        <w:pStyle w:val="BodyText"/>
        <w:tabs>
          <w:tab w:val="left" w:pos="4053"/>
        </w:tabs>
        <w:ind w:left="100" w:right="117"/>
        <w:jc w:val="center"/>
      </w:pPr>
    </w:p>
    <w:p w:rsidR="00692054" w:rsidRDefault="00692054" w:rsidP="003E10A1">
      <w:pPr>
        <w:pStyle w:val="BodyText"/>
        <w:tabs>
          <w:tab w:val="left" w:pos="4053"/>
        </w:tabs>
        <w:ind w:left="100" w:right="117"/>
        <w:jc w:val="center"/>
      </w:pPr>
      <w:r>
        <w:t>T</w:t>
      </w:r>
      <w:r w:rsidR="0038471C">
        <w:t>he Treasurer, Board President, L</w:t>
      </w:r>
      <w:r>
        <w:t>ibrary Director</w:t>
      </w:r>
      <w:r w:rsidR="00711D9D">
        <w:t xml:space="preserve"> of the Toulon Public Library District</w:t>
      </w:r>
      <w:r>
        <w:t>,</w:t>
      </w:r>
      <w:r w:rsidR="00CD6B70">
        <w:t xml:space="preserve"> and Compton’s Accounting</w:t>
      </w:r>
      <w:r>
        <w:t xml:space="preserve"> are authorized to </w:t>
      </w:r>
      <w:r w:rsidR="0083601F">
        <w:t>print/</w:t>
      </w:r>
      <w:r>
        <w:t>write checks</w:t>
      </w:r>
      <w:r w:rsidR="00711D9D">
        <w:t xml:space="preserve"> and initiate online payments</w:t>
      </w:r>
      <w:r>
        <w:t xml:space="preserve"> from library account</w:t>
      </w:r>
      <w:r w:rsidR="00711D9D">
        <w:t>s</w:t>
      </w:r>
      <w:r>
        <w:t xml:space="preserve"> for payment of library bills/debts/encumbrances.</w:t>
      </w:r>
    </w:p>
    <w:p w:rsidR="003E10A1" w:rsidRDefault="003E10A1" w:rsidP="003E10A1">
      <w:pPr>
        <w:pStyle w:val="BodyText"/>
        <w:tabs>
          <w:tab w:val="left" w:pos="4171"/>
        </w:tabs>
        <w:ind w:left="100" w:right="117"/>
        <w:jc w:val="center"/>
      </w:pPr>
    </w:p>
    <w:p w:rsidR="005D4268" w:rsidRDefault="00D40183" w:rsidP="003E10A1">
      <w:pPr>
        <w:pStyle w:val="BodyText"/>
        <w:tabs>
          <w:tab w:val="left" w:pos="4171"/>
        </w:tabs>
        <w:ind w:left="100" w:right="117"/>
        <w:jc w:val="center"/>
      </w:pPr>
      <w:r>
        <w:t>The Treasurer</w:t>
      </w:r>
      <w:r w:rsidR="003E10A1">
        <w:t>, Board President, and Library Director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 w:rsidR="003E10A1">
        <w:t>the Toulon Public Library District</w:t>
      </w:r>
      <w:r w:rsidR="0083601F">
        <w:t xml:space="preserve"> are</w:t>
      </w:r>
      <w:r>
        <w:t xml:space="preserve"> authorized to sign</w:t>
      </w:r>
      <w:r w:rsidR="0038471C">
        <w:t>. Endorse,</w:t>
      </w:r>
      <w:r>
        <w:t xml:space="preserve"> and execute any and all financial tra</w:t>
      </w:r>
      <w:r w:rsidR="003E10A1">
        <w:t xml:space="preserve">nsactions related to the library district including certificates of deposit, or </w:t>
      </w:r>
      <w:r>
        <w:t>investments which have been approved by the board.</w:t>
      </w:r>
    </w:p>
    <w:p w:rsidR="00583548" w:rsidRDefault="00583548" w:rsidP="003E10A1">
      <w:pPr>
        <w:pStyle w:val="BodyText"/>
        <w:tabs>
          <w:tab w:val="left" w:pos="4171"/>
        </w:tabs>
        <w:ind w:left="100" w:right="117"/>
        <w:jc w:val="center"/>
      </w:pPr>
    </w:p>
    <w:p w:rsidR="00583548" w:rsidRDefault="00583548" w:rsidP="003E10A1">
      <w:pPr>
        <w:pStyle w:val="BodyText"/>
        <w:tabs>
          <w:tab w:val="left" w:pos="4171"/>
        </w:tabs>
        <w:ind w:right="117"/>
        <w:jc w:val="center"/>
      </w:pPr>
      <w:r>
        <w:t>The Tr</w:t>
      </w:r>
      <w:r w:rsidR="003E10A1">
        <w:t xml:space="preserve">easurer, Board President, Library Director, and Compton’s Accounting </w:t>
      </w:r>
      <w:r w:rsidR="0083601F">
        <w:t>are</w:t>
      </w:r>
      <w:r>
        <w:t xml:space="preserve"> authorized to ask questions and gain information from brokers and financial institutions as a</w:t>
      </w:r>
      <w:r w:rsidR="00065ED6">
        <w:t>n authorized</w:t>
      </w:r>
      <w:r w:rsidR="00587D19">
        <w:t xml:space="preserve"> representative of </w:t>
      </w:r>
      <w:bookmarkStart w:id="0" w:name="_GoBack"/>
      <w:bookmarkEnd w:id="0"/>
      <w:r w:rsidR="00587D19">
        <w:t>the Toulon</w:t>
      </w:r>
      <w:r w:rsidR="003E10A1">
        <w:t xml:space="preserve"> Public Library District</w:t>
      </w:r>
      <w:r>
        <w:t>.</w:t>
      </w:r>
    </w:p>
    <w:p w:rsidR="00587D19" w:rsidRDefault="00587D19" w:rsidP="003E10A1">
      <w:pPr>
        <w:pStyle w:val="BodyText"/>
        <w:tabs>
          <w:tab w:val="left" w:pos="4171"/>
        </w:tabs>
        <w:ind w:right="117"/>
        <w:jc w:val="center"/>
      </w:pPr>
    </w:p>
    <w:p w:rsidR="00587D19" w:rsidRDefault="00587D19" w:rsidP="00587D19">
      <w:pPr>
        <w:pStyle w:val="BodyText"/>
        <w:tabs>
          <w:tab w:val="left" w:pos="4171"/>
        </w:tabs>
        <w:ind w:right="117"/>
        <w:jc w:val="center"/>
      </w:pPr>
      <w:r>
        <w:t>The Treasurer, Bo</w:t>
      </w:r>
      <w:r w:rsidR="00CD6B70">
        <w:t>ard President,</w:t>
      </w:r>
      <w:r w:rsidR="0038471C">
        <w:t xml:space="preserve"> and</w:t>
      </w:r>
      <w:r w:rsidR="00CD6B70">
        <w:t xml:space="preserve"> Library Director of the Toulon Public Library District</w:t>
      </w:r>
      <w:r w:rsidR="0038471C">
        <w:t xml:space="preserve"> </w:t>
      </w:r>
      <w:r w:rsidR="0083601F">
        <w:t>are</w:t>
      </w:r>
      <w:r>
        <w:t xml:space="preserve"> authorized to utilize online banking to gain information and make transfers as authorized representatives of the Toulon Public Library District.</w:t>
      </w:r>
    </w:p>
    <w:p w:rsidR="00CD6B70" w:rsidRDefault="00CD6B70" w:rsidP="00587D19">
      <w:pPr>
        <w:pStyle w:val="BodyText"/>
        <w:tabs>
          <w:tab w:val="left" w:pos="4171"/>
        </w:tabs>
        <w:ind w:right="117"/>
        <w:jc w:val="center"/>
      </w:pPr>
    </w:p>
    <w:p w:rsidR="00CD6B70" w:rsidRDefault="00CD6B70" w:rsidP="00587D19">
      <w:pPr>
        <w:pStyle w:val="BodyText"/>
        <w:tabs>
          <w:tab w:val="left" w:pos="4171"/>
        </w:tabs>
        <w:ind w:right="117"/>
        <w:jc w:val="center"/>
      </w:pPr>
      <w:r>
        <w:t>The Treasurer, Board President, and Library Director of the Toulon Public Library Districts are</w:t>
      </w:r>
      <w:r w:rsidR="0038471C">
        <w:t xml:space="preserve"> authorized</w:t>
      </w:r>
      <w:r>
        <w:t xml:space="preserve"> account signers.</w:t>
      </w:r>
    </w:p>
    <w:p w:rsidR="00587D19" w:rsidRDefault="00587D19" w:rsidP="003E10A1">
      <w:pPr>
        <w:pStyle w:val="BodyText"/>
        <w:tabs>
          <w:tab w:val="left" w:pos="4171"/>
        </w:tabs>
        <w:ind w:right="117"/>
        <w:jc w:val="center"/>
      </w:pPr>
    </w:p>
    <w:p w:rsidR="00D40183" w:rsidRDefault="00D40183">
      <w:pPr>
        <w:pStyle w:val="BodyText"/>
        <w:tabs>
          <w:tab w:val="left" w:pos="4171"/>
        </w:tabs>
        <w:ind w:left="100" w:right="117"/>
        <w:jc w:val="both"/>
      </w:pPr>
    </w:p>
    <w:p w:rsidR="00D40183" w:rsidRDefault="00D40183">
      <w:pPr>
        <w:pStyle w:val="BodyText"/>
        <w:tabs>
          <w:tab w:val="left" w:pos="4171"/>
        </w:tabs>
        <w:ind w:left="100" w:right="117"/>
        <w:jc w:val="both"/>
      </w:pPr>
    </w:p>
    <w:p w:rsidR="00D40183" w:rsidRDefault="00D40183">
      <w:pPr>
        <w:pStyle w:val="BodyText"/>
        <w:tabs>
          <w:tab w:val="left" w:pos="4171"/>
        </w:tabs>
        <w:ind w:left="100" w:right="117"/>
        <w:jc w:val="both"/>
      </w:pPr>
    </w:p>
    <w:p w:rsidR="00D40183" w:rsidRDefault="00587D19">
      <w:pPr>
        <w:pStyle w:val="BodyText"/>
        <w:tabs>
          <w:tab w:val="left" w:pos="4171"/>
        </w:tabs>
        <w:ind w:left="100" w:right="117"/>
        <w:jc w:val="both"/>
      </w:pPr>
      <w:r>
        <w:t>Adopted 7/10/2023</w:t>
      </w:r>
    </w:p>
    <w:p w:rsidR="0038471C" w:rsidRDefault="0038471C">
      <w:pPr>
        <w:pStyle w:val="BodyText"/>
        <w:tabs>
          <w:tab w:val="left" w:pos="4171"/>
        </w:tabs>
        <w:ind w:left="100" w:right="117"/>
        <w:jc w:val="both"/>
      </w:pPr>
    </w:p>
    <w:p w:rsidR="00D40183" w:rsidRDefault="00D40183">
      <w:pPr>
        <w:pStyle w:val="BodyText"/>
        <w:tabs>
          <w:tab w:val="left" w:pos="4171"/>
        </w:tabs>
        <w:ind w:left="100" w:right="117"/>
        <w:jc w:val="both"/>
      </w:pPr>
    </w:p>
    <w:p w:rsidR="00D40183" w:rsidRDefault="00D40183">
      <w:pPr>
        <w:pStyle w:val="BodyText"/>
        <w:tabs>
          <w:tab w:val="left" w:pos="4171"/>
        </w:tabs>
        <w:ind w:left="100" w:right="117"/>
        <w:jc w:val="both"/>
      </w:pPr>
    </w:p>
    <w:p w:rsidR="00D40183" w:rsidRDefault="00D40183">
      <w:pPr>
        <w:pStyle w:val="BodyText"/>
        <w:tabs>
          <w:tab w:val="left" w:pos="4171"/>
        </w:tabs>
        <w:ind w:left="100" w:right="117"/>
        <w:jc w:val="both"/>
      </w:pPr>
      <w:r>
        <w:t>President______________________________________________Date__________________________</w:t>
      </w:r>
    </w:p>
    <w:p w:rsidR="00D40183" w:rsidRDefault="00D40183">
      <w:pPr>
        <w:pStyle w:val="BodyText"/>
        <w:tabs>
          <w:tab w:val="left" w:pos="4171"/>
        </w:tabs>
        <w:ind w:left="100" w:right="117"/>
        <w:jc w:val="both"/>
      </w:pPr>
    </w:p>
    <w:p w:rsidR="00D40183" w:rsidRDefault="00D40183">
      <w:pPr>
        <w:pStyle w:val="BodyText"/>
        <w:tabs>
          <w:tab w:val="left" w:pos="4171"/>
        </w:tabs>
        <w:ind w:left="100" w:right="117"/>
        <w:jc w:val="both"/>
      </w:pPr>
    </w:p>
    <w:p w:rsidR="00D40183" w:rsidRDefault="00D40183">
      <w:pPr>
        <w:pStyle w:val="BodyText"/>
        <w:tabs>
          <w:tab w:val="left" w:pos="4171"/>
        </w:tabs>
        <w:ind w:left="100" w:right="117"/>
        <w:jc w:val="both"/>
      </w:pPr>
    </w:p>
    <w:p w:rsidR="00D40183" w:rsidRDefault="00D40183">
      <w:pPr>
        <w:pStyle w:val="BodyText"/>
        <w:tabs>
          <w:tab w:val="left" w:pos="4171"/>
        </w:tabs>
        <w:ind w:left="100" w:right="117"/>
        <w:jc w:val="both"/>
      </w:pPr>
    </w:p>
    <w:p w:rsidR="00D40183" w:rsidRDefault="00486020" w:rsidP="00486020">
      <w:pPr>
        <w:pStyle w:val="BodyText"/>
        <w:tabs>
          <w:tab w:val="left" w:pos="4171"/>
        </w:tabs>
        <w:ind w:right="117"/>
        <w:jc w:val="both"/>
      </w:pPr>
      <w:r>
        <w:t xml:space="preserve"> </w:t>
      </w:r>
      <w:r w:rsidR="00D40183">
        <w:t>Secretary______________________________________________Date__________________________</w:t>
      </w:r>
    </w:p>
    <w:p w:rsidR="00486020" w:rsidRDefault="00486020">
      <w:pPr>
        <w:pStyle w:val="BodyText"/>
        <w:tabs>
          <w:tab w:val="left" w:pos="4171"/>
        </w:tabs>
        <w:ind w:left="100" w:right="117"/>
        <w:jc w:val="both"/>
      </w:pPr>
    </w:p>
    <w:p w:rsidR="00486020" w:rsidRDefault="00486020">
      <w:pPr>
        <w:pStyle w:val="BodyText"/>
        <w:tabs>
          <w:tab w:val="left" w:pos="4171"/>
        </w:tabs>
        <w:ind w:left="100" w:right="117"/>
        <w:jc w:val="both"/>
      </w:pPr>
    </w:p>
    <w:p w:rsidR="00486020" w:rsidRDefault="00486020">
      <w:pPr>
        <w:pStyle w:val="BodyText"/>
        <w:tabs>
          <w:tab w:val="left" w:pos="4171"/>
        </w:tabs>
        <w:ind w:left="100" w:right="117"/>
        <w:jc w:val="both"/>
      </w:pPr>
    </w:p>
    <w:p w:rsidR="00486020" w:rsidRDefault="00486020">
      <w:pPr>
        <w:pStyle w:val="BodyText"/>
        <w:tabs>
          <w:tab w:val="left" w:pos="4171"/>
        </w:tabs>
        <w:ind w:left="100" w:right="117"/>
        <w:jc w:val="both"/>
      </w:pPr>
    </w:p>
    <w:p w:rsidR="00486020" w:rsidRDefault="00486020">
      <w:pPr>
        <w:pStyle w:val="BodyText"/>
        <w:tabs>
          <w:tab w:val="left" w:pos="4171"/>
        </w:tabs>
        <w:ind w:left="100" w:right="117"/>
        <w:jc w:val="both"/>
      </w:pPr>
    </w:p>
    <w:p w:rsidR="00486020" w:rsidRDefault="004C5EBE" w:rsidP="00486020">
      <w:pPr>
        <w:pStyle w:val="BodyText"/>
        <w:tabs>
          <w:tab w:val="left" w:pos="4171"/>
        </w:tabs>
        <w:ind w:left="100" w:right="117"/>
        <w:jc w:val="both"/>
      </w:pPr>
      <w:r>
        <w:t>Director</w:t>
      </w:r>
      <w:r w:rsidR="00486020">
        <w:t>______________________________________________Date__________________________</w:t>
      </w:r>
    </w:p>
    <w:p w:rsidR="00486020" w:rsidRDefault="00486020">
      <w:pPr>
        <w:pStyle w:val="BodyText"/>
        <w:tabs>
          <w:tab w:val="left" w:pos="4171"/>
        </w:tabs>
        <w:ind w:left="100" w:right="117"/>
        <w:jc w:val="both"/>
      </w:pPr>
    </w:p>
    <w:sectPr w:rsidR="00486020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68"/>
    <w:rsid w:val="00065ED6"/>
    <w:rsid w:val="0038471C"/>
    <w:rsid w:val="003E10A1"/>
    <w:rsid w:val="00486020"/>
    <w:rsid w:val="004C5EBE"/>
    <w:rsid w:val="00583548"/>
    <w:rsid w:val="00587D19"/>
    <w:rsid w:val="00593022"/>
    <w:rsid w:val="005D4268"/>
    <w:rsid w:val="00626DD4"/>
    <w:rsid w:val="00692054"/>
    <w:rsid w:val="007010E8"/>
    <w:rsid w:val="00711D9D"/>
    <w:rsid w:val="0083601F"/>
    <w:rsid w:val="00CD6B70"/>
    <w:rsid w:val="00D4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CCAE4-0795-464C-A190-543BFDE8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A1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Routine Banking Procedures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Routine Banking Procedures</dc:title>
  <dc:creator>Mike Baumann</dc:creator>
  <cp:lastModifiedBy>Microsoft account</cp:lastModifiedBy>
  <cp:revision>13</cp:revision>
  <cp:lastPrinted>2023-06-15T18:51:00Z</cp:lastPrinted>
  <dcterms:created xsi:type="dcterms:W3CDTF">2023-06-15T19:04:00Z</dcterms:created>
  <dcterms:modified xsi:type="dcterms:W3CDTF">2023-07-05T20:12:00Z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2021-03-23T00:00:00Z</vt:filetime>
  </property>
</Properties>
</file>